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B0B" w:rsidRDefault="00A8008D">
      <w:pPr>
        <w:tabs>
          <w:tab w:val="left" w:pos="380"/>
        </w:tabs>
        <w:spacing w:after="0" w:line="283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</w:rPr>
        <w:t>ЗАКЛЮЧЕНИЕ</w:t>
      </w:r>
    </w:p>
    <w:p w:rsidR="006B1B0B" w:rsidRDefault="00A8008D">
      <w:pPr>
        <w:tabs>
          <w:tab w:val="left" w:pos="380"/>
        </w:tabs>
        <w:spacing w:after="0" w:line="283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по результатам проведения правовой экспертизы</w:t>
      </w:r>
    </w:p>
    <w:p w:rsidR="00000C0F" w:rsidRPr="00291675" w:rsidRDefault="00A8008D" w:rsidP="00000C0F">
      <w:pPr>
        <w:tabs>
          <w:tab w:val="left" w:pos="380"/>
        </w:tabs>
        <w:spacing w:after="0" w:line="283" w:lineRule="exact"/>
        <w:jc w:val="center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проекта решения Думы города </w:t>
      </w:r>
      <w:r w:rsidRPr="00B00511">
        <w:rPr>
          <w:rFonts w:ascii="Times New Roman" w:hAnsi="Times New Roman" w:cs="Times New Roman"/>
          <w:color w:val="000000" w:themeColor="text1"/>
          <w:sz w:val="28"/>
        </w:rPr>
        <w:t xml:space="preserve">Нижневартовска </w:t>
      </w:r>
    </w:p>
    <w:p w:rsidR="006B1B0B" w:rsidRDefault="00291675" w:rsidP="00291675">
      <w:pPr>
        <w:tabs>
          <w:tab w:val="left" w:pos="380"/>
        </w:tabs>
        <w:spacing w:after="0" w:line="283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91675">
        <w:rPr>
          <w:rFonts w:ascii="Times New Roman" w:hAnsi="Times New Roman" w:cs="Times New Roman"/>
          <w:color w:val="000000" w:themeColor="text1"/>
          <w:sz w:val="28"/>
        </w:rPr>
        <w:t>«О внесении изменений в Устав города Нижневартовска, принятый решением Думы города от 20.06.2005 №502»</w:t>
      </w:r>
    </w:p>
    <w:p w:rsidR="006B1B0B" w:rsidRDefault="006B1B0B">
      <w:pPr>
        <w:tabs>
          <w:tab w:val="left" w:pos="380"/>
        </w:tabs>
        <w:spacing w:after="0" w:line="283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Pr="00B00511" w:rsidRDefault="00A8008D" w:rsidP="00B00511">
      <w:pPr>
        <w:tabs>
          <w:tab w:val="left" w:pos="380"/>
        </w:tabs>
        <w:spacing w:after="0" w:line="283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Юридическим управлением администрации города проведена правовая </w:t>
      </w:r>
      <w:r w:rsidRPr="00B00511">
        <w:rPr>
          <w:rFonts w:ascii="Times New Roman" w:hAnsi="Times New Roman" w:cs="Times New Roman"/>
          <w:color w:val="000000" w:themeColor="text1"/>
          <w:sz w:val="28"/>
        </w:rPr>
        <w:t xml:space="preserve">экспертиза проекта решения Думы города Нижневартовска </w:t>
      </w:r>
      <w:r w:rsidR="00291675" w:rsidRPr="00291675">
        <w:rPr>
          <w:rFonts w:ascii="Times New Roman" w:hAnsi="Times New Roman" w:cs="Times New Roman"/>
          <w:color w:val="000000" w:themeColor="text1"/>
          <w:sz w:val="28"/>
        </w:rPr>
        <w:t>«О внесении изменений в Устав города Нижневартовска, принятый решением Думы города от 20.06.2005 №502»</w:t>
      </w:r>
      <w:r w:rsidRPr="00B0051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B1B0B" w:rsidRDefault="00A8008D">
      <w:pPr>
        <w:tabs>
          <w:tab w:val="left" w:pos="380"/>
        </w:tabs>
        <w:spacing w:after="0" w:line="283" w:lineRule="exact"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Нарушений действующего законодательства не выявлено.</w:t>
      </w:r>
    </w:p>
    <w:p w:rsidR="006B1B0B" w:rsidRDefault="006B1B0B">
      <w:pPr>
        <w:tabs>
          <w:tab w:val="left" w:pos="380"/>
        </w:tabs>
        <w:spacing w:after="0" w:line="283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jc w:val="center"/>
        <w:rPr>
          <w:rFonts w:ascii="Times New Roman" w:hAnsi="Times New Roman" w:cs="Times New Roman"/>
          <w:color w:val="000000"/>
          <w:sz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jc w:val="center"/>
        <w:rPr>
          <w:rFonts w:ascii="Times New Roman" w:hAnsi="Times New Roman" w:cs="Times New Roman"/>
          <w:color w:val="000000"/>
        </w:rPr>
      </w:pPr>
    </w:p>
    <w:p w:rsidR="006B1B0B" w:rsidRDefault="008F7824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A8008D">
        <w:rPr>
          <w:rFonts w:ascii="Times New Roman" w:hAnsi="Times New Roman" w:cs="Times New Roman"/>
          <w:color w:val="000000" w:themeColor="text1"/>
          <w:sz w:val="28"/>
          <w:szCs w:val="28"/>
        </w:rPr>
        <w:t>ачальник юридического</w:t>
      </w:r>
    </w:p>
    <w:p w:rsidR="006B1B0B" w:rsidRDefault="00A8008D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администрации города                                          </w:t>
      </w:r>
      <w:r w:rsidR="002251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8F7824">
        <w:rPr>
          <w:rFonts w:ascii="Times New Roman" w:hAnsi="Times New Roman" w:cs="Times New Roman"/>
          <w:color w:val="000000" w:themeColor="text1"/>
          <w:sz w:val="28"/>
          <w:szCs w:val="28"/>
        </w:rPr>
        <w:t>А.А. Крутовцов</w:t>
      </w: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83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6B1B0B" w:rsidRDefault="006B1B0B">
      <w:pPr>
        <w:tabs>
          <w:tab w:val="left" w:pos="3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</w:rPr>
      </w:pPr>
    </w:p>
    <w:p w:rsidR="006B1B0B" w:rsidRDefault="006B1B0B">
      <w:pPr>
        <w:tabs>
          <w:tab w:val="left" w:pos="3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</w:rPr>
      </w:pPr>
    </w:p>
    <w:p w:rsidR="006B1B0B" w:rsidRDefault="006B1B0B">
      <w:pPr>
        <w:tabs>
          <w:tab w:val="left" w:pos="3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6B1B0B" w:rsidRDefault="00A8008D">
      <w:pPr>
        <w:tabs>
          <w:tab w:val="left" w:pos="3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Исполнитель:</w:t>
      </w:r>
    </w:p>
    <w:p w:rsidR="00B00511" w:rsidRDefault="00B00511">
      <w:pPr>
        <w:tabs>
          <w:tab w:val="left" w:pos="38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MailAutoSig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заместитель </w:t>
      </w:r>
      <w:r w:rsidR="00A8008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начальник юридического </w:t>
      </w:r>
    </w:p>
    <w:p w:rsidR="006B1B0B" w:rsidRDefault="00A8008D">
      <w:pPr>
        <w:tabs>
          <w:tab w:val="left" w:pos="3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управления</w:t>
      </w:r>
      <w:r w:rsidR="00B0051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администрации города</w:t>
      </w:r>
    </w:p>
    <w:p w:rsidR="006B1B0B" w:rsidRDefault="00B00511">
      <w:pPr>
        <w:tabs>
          <w:tab w:val="left" w:pos="3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Синдюкова Елена Александровна</w:t>
      </w:r>
    </w:p>
    <w:p w:rsidR="006B1B0B" w:rsidRDefault="00A8008D">
      <w:pPr>
        <w:tabs>
          <w:tab w:val="left" w:pos="3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тел.: (3466) 4</w:t>
      </w:r>
      <w:r w:rsidR="00B00511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B00511">
        <w:rPr>
          <w:rFonts w:ascii="Times New Roman" w:hAnsi="Times New Roman" w:cs="Times New Roman"/>
          <w:color w:val="000000" w:themeColor="text1"/>
          <w:sz w:val="20"/>
          <w:szCs w:val="20"/>
        </w:rPr>
        <w:t>5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2-</w:t>
      </w:r>
      <w:r w:rsidR="00B00511">
        <w:rPr>
          <w:rFonts w:ascii="Times New Roman" w:hAnsi="Times New Roman" w:cs="Times New Roman"/>
          <w:color w:val="000000" w:themeColor="text1"/>
          <w:sz w:val="20"/>
          <w:szCs w:val="20"/>
        </w:rPr>
        <w:t>60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ip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90</w:t>
      </w:r>
      <w:r w:rsidR="00B00511">
        <w:rPr>
          <w:rFonts w:ascii="Times New Roman" w:hAnsi="Times New Roman" w:cs="Times New Roman"/>
          <w:color w:val="000000" w:themeColor="text1"/>
          <w:sz w:val="20"/>
          <w:szCs w:val="20"/>
        </w:rPr>
        <w:t>5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9)</w:t>
      </w:r>
      <w:bookmarkEnd w:id="1"/>
    </w:p>
    <w:p w:rsidR="006B1B0B" w:rsidRDefault="006B1B0B">
      <w:pPr>
        <w:tabs>
          <w:tab w:val="left" w:pos="38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sectPr w:rsidR="006B1B0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B0B" w:rsidRDefault="00A8008D">
      <w:pPr>
        <w:spacing w:after="0" w:line="240" w:lineRule="auto"/>
      </w:pPr>
      <w:r>
        <w:separator/>
      </w:r>
    </w:p>
  </w:endnote>
  <w:endnote w:type="continuationSeparator" w:id="0">
    <w:p w:rsidR="006B1B0B" w:rsidRDefault="00A80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B0B" w:rsidRDefault="00A8008D">
      <w:pPr>
        <w:spacing w:after="0" w:line="240" w:lineRule="auto"/>
      </w:pPr>
      <w:r>
        <w:separator/>
      </w:r>
    </w:p>
  </w:footnote>
  <w:footnote w:type="continuationSeparator" w:id="0">
    <w:p w:rsidR="006B1B0B" w:rsidRDefault="00A800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B0B"/>
    <w:rsid w:val="00000C0F"/>
    <w:rsid w:val="0022512B"/>
    <w:rsid w:val="00291675"/>
    <w:rsid w:val="006B1B0B"/>
    <w:rsid w:val="008F7824"/>
    <w:rsid w:val="00A8008D"/>
    <w:rsid w:val="00B00511"/>
    <w:rsid w:val="00D2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C2AAB-2870-4949-BCFC-1498FCEA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Синдюкова Елена Александровна</dc:creator>
  <cp:lastModifiedBy>Трофимова Марина Викторовна</cp:lastModifiedBy>
  <cp:revision>2</cp:revision>
  <cp:lastPrinted>2024-11-01T04:42:00Z</cp:lastPrinted>
  <dcterms:created xsi:type="dcterms:W3CDTF">2024-11-12T06:47:00Z</dcterms:created>
  <dcterms:modified xsi:type="dcterms:W3CDTF">2024-11-12T06:47:00Z</dcterms:modified>
</cp:coreProperties>
</file>